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C725" w14:textId="390F4D94" w:rsidR="004C0DFE" w:rsidRPr="004C0DFE" w:rsidRDefault="004C0DFE" w:rsidP="004C0DFE">
      <w:pPr>
        <w:spacing w:after="0" w:line="360" w:lineRule="auto"/>
        <w:ind w:firstLine="709"/>
        <w:jc w:val="center"/>
        <w:rPr>
          <w:rFonts w:eastAsia="Times New Roman" w:cs="Times New Roman"/>
          <w:bCs/>
          <w:color w:val="000000"/>
          <w:lang w:eastAsia="ru-RU"/>
        </w:rPr>
      </w:pPr>
      <w:bookmarkStart w:id="0" w:name="_GoBack"/>
      <w:bookmarkEnd w:id="0"/>
      <w:r w:rsidRPr="004C0DFE">
        <w:rPr>
          <w:rFonts w:eastAsia="Times New Roman" w:cs="Times New Roman"/>
          <w:bCs/>
          <w:color w:val="000000"/>
          <w:lang w:eastAsia="ru-RU"/>
        </w:rPr>
        <w:t>Добрый день, уважаемые коллеги!</w:t>
      </w:r>
    </w:p>
    <w:p w14:paraId="5233741B" w14:textId="77777777" w:rsidR="004C0DFE" w:rsidRDefault="004C0DFE" w:rsidP="001E47C0">
      <w:pPr>
        <w:jc w:val="both"/>
      </w:pPr>
    </w:p>
    <w:p w14:paraId="0B0BC79A" w14:textId="77777777" w:rsidR="00E83832" w:rsidRDefault="00521E5A" w:rsidP="00E83832">
      <w:pPr>
        <w:jc w:val="both"/>
      </w:pPr>
      <w:r w:rsidRPr="00521E5A">
        <w:rPr>
          <w:b/>
        </w:rPr>
        <w:t>Слайд 1.</w:t>
      </w:r>
      <w:r>
        <w:t> </w:t>
      </w:r>
    </w:p>
    <w:p w14:paraId="577DC31D" w14:textId="36E160F6" w:rsidR="00CD431D" w:rsidRDefault="00E83832" w:rsidP="00E83832">
      <w:pPr>
        <w:jc w:val="both"/>
      </w:pPr>
      <w:r>
        <w:t xml:space="preserve">Приволжское управление Федеральной службы по экологическому, технологическому и атомному надзору </w:t>
      </w:r>
      <w:r w:rsidR="00A82C0F">
        <w:t xml:space="preserve">(далее – Управление) </w:t>
      </w:r>
      <w:r w:rsidR="00CD431D">
        <w:t>курирует опасные производственные объекты по трем республикам, Республика Татарстан</w:t>
      </w:r>
      <w:r w:rsidR="00A82C0F">
        <w:t xml:space="preserve"> (далее – РТ)</w:t>
      </w:r>
      <w:r w:rsidR="00CD431D">
        <w:t>, Чувашская республика</w:t>
      </w:r>
      <w:r w:rsidR="00A82C0F">
        <w:t xml:space="preserve"> (далее – ЧР)</w:t>
      </w:r>
      <w:r w:rsidR="00CD431D">
        <w:t xml:space="preserve"> и Республика Марий Эл</w:t>
      </w:r>
      <w:r w:rsidR="00A82C0F">
        <w:t xml:space="preserve"> (далее – МРЭ)</w:t>
      </w:r>
      <w:r w:rsidR="00CD431D">
        <w:t>.</w:t>
      </w:r>
    </w:p>
    <w:p w14:paraId="20385EC0" w14:textId="08A24F12" w:rsidR="00E83832" w:rsidRDefault="00E83832" w:rsidP="00E83832">
      <w:pPr>
        <w:jc w:val="both"/>
      </w:pPr>
      <w:r>
        <w:t>Отдельными видами надзора являются 7 видов надзора, это: химия (далее –Х), нефтехимия (далее – НХ), растительное сырье (далее – РС), транспортирование (далее – Т), взрывчатые материалы (далее – ВМ), оборонно-промышленный комплекс (далее –ОПК), металлургия (далее – М).</w:t>
      </w:r>
    </w:p>
    <w:p w14:paraId="5D4D785B" w14:textId="35813A56" w:rsidR="00E90931" w:rsidRDefault="000C2E4B" w:rsidP="001E47C0">
      <w:pPr>
        <w:jc w:val="both"/>
      </w:pPr>
      <w:r>
        <w:t xml:space="preserve">В </w:t>
      </w:r>
      <w:r w:rsidR="00E90931">
        <w:t>данной презентации будут приведены статистические данные по видам надзора химия, нефтехимия и растительное сырье.</w:t>
      </w:r>
    </w:p>
    <w:p w14:paraId="39A7BE86" w14:textId="17FAD2E5" w:rsidR="00A82C0F" w:rsidRDefault="00A82C0F" w:rsidP="001E47C0">
      <w:pPr>
        <w:jc w:val="both"/>
      </w:pPr>
      <w:r>
        <w:t>Всего за отделом по видам надзора Х, НХ и РС числятся 853 опасных производственных объектов,</w:t>
      </w:r>
      <w:r w:rsidR="00765A86">
        <w:t xml:space="preserve"> а именно:</w:t>
      </w:r>
      <w:r>
        <w:t xml:space="preserve"> в РТ-589 </w:t>
      </w:r>
      <w:proofErr w:type="spellStart"/>
      <w:r>
        <w:t>опо</w:t>
      </w:r>
      <w:proofErr w:type="spellEnd"/>
      <w:r>
        <w:t xml:space="preserve">, в ЧР-146 </w:t>
      </w:r>
      <w:proofErr w:type="spellStart"/>
      <w:r>
        <w:t>опо</w:t>
      </w:r>
      <w:proofErr w:type="spellEnd"/>
      <w:r>
        <w:t xml:space="preserve">, </w:t>
      </w:r>
      <w:r w:rsidR="00765A86">
        <w:br/>
      </w:r>
      <w:r>
        <w:t xml:space="preserve">в РМЭ-118 </w:t>
      </w:r>
      <w:proofErr w:type="spellStart"/>
      <w:r>
        <w:t>опо</w:t>
      </w:r>
      <w:proofErr w:type="spellEnd"/>
      <w:r>
        <w:t>.</w:t>
      </w:r>
    </w:p>
    <w:p w14:paraId="6C608411" w14:textId="77777777" w:rsidR="0019329B" w:rsidRDefault="00227B42" w:rsidP="001E47C0">
      <w:pPr>
        <w:jc w:val="both"/>
        <w:rPr>
          <w:rFonts w:asciiTheme="minorHAnsi" w:eastAsiaTheme="minorEastAsia" w:hAnsi="Calibri"/>
          <w:b/>
          <w:bCs/>
          <w:caps/>
          <w:color w:val="000000" w:themeColor="text1"/>
          <w:kern w:val="24"/>
          <w:sz w:val="56"/>
          <w:szCs w:val="56"/>
        </w:rPr>
      </w:pPr>
      <w:r>
        <w:rPr>
          <w:b/>
        </w:rPr>
        <w:t>Слайд 2</w:t>
      </w:r>
      <w:r w:rsidR="002D3898" w:rsidRPr="002D3898">
        <w:rPr>
          <w:b/>
        </w:rPr>
        <w:t>.</w:t>
      </w:r>
    </w:p>
    <w:p w14:paraId="6AF17866" w14:textId="312BA759" w:rsidR="002D3898" w:rsidRPr="0019329B" w:rsidRDefault="002D3898" w:rsidP="001E47C0">
      <w:pPr>
        <w:jc w:val="both"/>
        <w:rPr>
          <w:rFonts w:asciiTheme="minorHAnsi" w:eastAsiaTheme="minorEastAsia" w:hAnsi="Calibri"/>
          <w:b/>
          <w:bCs/>
          <w:caps/>
          <w:color w:val="000000" w:themeColor="text1"/>
          <w:kern w:val="24"/>
          <w:sz w:val="56"/>
          <w:szCs w:val="56"/>
        </w:rPr>
      </w:pPr>
      <w:r>
        <w:rPr>
          <w:bCs/>
        </w:rPr>
        <w:t>На данном слайде представлено к</w:t>
      </w:r>
      <w:r w:rsidRPr="002D3898">
        <w:rPr>
          <w:bCs/>
        </w:rPr>
        <w:t>оличество поднадзорных</w:t>
      </w:r>
      <w:r>
        <w:rPr>
          <w:bCs/>
        </w:rPr>
        <w:t xml:space="preserve"> </w:t>
      </w:r>
      <w:r w:rsidR="00A82C0F">
        <w:t xml:space="preserve">Управлению </w:t>
      </w:r>
      <w:r w:rsidRPr="002D3898">
        <w:rPr>
          <w:bCs/>
        </w:rPr>
        <w:t>опа</w:t>
      </w:r>
      <w:r>
        <w:rPr>
          <w:bCs/>
        </w:rPr>
        <w:t xml:space="preserve">сных производственных объектов </w:t>
      </w:r>
      <w:r w:rsidRPr="002D3898">
        <w:rPr>
          <w:bCs/>
        </w:rPr>
        <w:t>Х,</w:t>
      </w:r>
      <w:r>
        <w:rPr>
          <w:bCs/>
        </w:rPr>
        <w:t xml:space="preserve"> </w:t>
      </w:r>
      <w:r w:rsidRPr="002D3898">
        <w:rPr>
          <w:bCs/>
        </w:rPr>
        <w:t>НХ, РС</w:t>
      </w:r>
      <w:r>
        <w:rPr>
          <w:bCs/>
        </w:rPr>
        <w:t>.</w:t>
      </w:r>
    </w:p>
    <w:p w14:paraId="46BDD5FB" w14:textId="2683CDA5" w:rsidR="00C424EE" w:rsidRDefault="006F2922" w:rsidP="001E47C0">
      <w:pPr>
        <w:jc w:val="both"/>
      </w:pPr>
      <w:r>
        <w:rPr>
          <w:b/>
          <w:bCs/>
        </w:rPr>
        <w:t>Слайд</w:t>
      </w:r>
      <w:r w:rsidR="009F3394" w:rsidRPr="009F3394">
        <w:rPr>
          <w:b/>
          <w:bCs/>
        </w:rPr>
        <w:t xml:space="preserve"> </w:t>
      </w:r>
      <w:r w:rsidR="00227B42">
        <w:rPr>
          <w:b/>
          <w:bCs/>
        </w:rPr>
        <w:t>3</w:t>
      </w:r>
      <w:r w:rsidR="009F3394" w:rsidRPr="009F3394">
        <w:rPr>
          <w:b/>
          <w:bCs/>
        </w:rPr>
        <w:t>.</w:t>
      </w:r>
      <w:r w:rsidR="000740F6">
        <w:rPr>
          <w:b/>
          <w:bCs/>
        </w:rPr>
        <w:t xml:space="preserve"> </w:t>
      </w:r>
      <w:r w:rsidR="00081A24">
        <w:t xml:space="preserve">Согласно </w:t>
      </w:r>
      <w:r w:rsidR="006B381A">
        <w:t>результатам,</w:t>
      </w:r>
      <w:r w:rsidR="00081A24">
        <w:t xml:space="preserve"> </w:t>
      </w:r>
      <w:r w:rsidR="000740F6" w:rsidRPr="000740F6">
        <w:t>контрольно-надзорных мероприятии за 2021</w:t>
      </w:r>
      <w:r w:rsidR="00227B42">
        <w:t xml:space="preserve"> год были проведены 242 проверки</w:t>
      </w:r>
      <w:r w:rsidR="000740F6">
        <w:t>, выявлено 1991 нарушени</w:t>
      </w:r>
      <w:r w:rsidR="00227B42">
        <w:t>е</w:t>
      </w:r>
      <w:r w:rsidR="000740F6">
        <w:t xml:space="preserve"> в области промышленной </w:t>
      </w:r>
      <w:r w:rsidR="00555C12">
        <w:t xml:space="preserve">безопасности, 197 наложенных штрафов на юридические и должностные лица на общую сумму </w:t>
      </w:r>
      <w:r w:rsidR="00227B42">
        <w:t xml:space="preserve">более </w:t>
      </w:r>
      <w:r w:rsidR="00555C12">
        <w:t>16</w:t>
      </w:r>
      <w:r w:rsidR="00227B42">
        <w:t xml:space="preserve"> </w:t>
      </w:r>
      <w:r w:rsidR="00555C12">
        <w:t>млн.</w:t>
      </w:r>
      <w:r w:rsidR="00227B42">
        <w:t xml:space="preserve"> рублей.</w:t>
      </w:r>
    </w:p>
    <w:p w14:paraId="70EC5DB4" w14:textId="15702AA1" w:rsidR="006F2922" w:rsidRDefault="006F2922" w:rsidP="001E47C0">
      <w:pPr>
        <w:jc w:val="both"/>
      </w:pPr>
      <w:r w:rsidRPr="006F2922">
        <w:t>Анализ состояния контрольно-профилактической деятельности работников отдела показывает, что одним из основных меро</w:t>
      </w:r>
      <w:r w:rsidR="001C7CFD">
        <w:t xml:space="preserve">приятий в повышении </w:t>
      </w:r>
      <w:r w:rsidRPr="006F2922">
        <w:t xml:space="preserve">эффективности надзорной деятельности, учитывая физическую загруженность инспекторского состава, является </w:t>
      </w:r>
      <w:r w:rsidR="001C7CFD">
        <w:t xml:space="preserve">контроль соблюдения </w:t>
      </w:r>
      <w:r w:rsidR="001C7CFD" w:rsidRPr="006F2922">
        <w:t>эффективной</w:t>
      </w:r>
      <w:r w:rsidRPr="006F2922">
        <w:t xml:space="preserve"> работы на предприятиях служб производственного контроля.</w:t>
      </w:r>
    </w:p>
    <w:p w14:paraId="5B72E9B1" w14:textId="1166ED1A" w:rsidR="00081A24" w:rsidRDefault="006F2922" w:rsidP="001E47C0">
      <w:pPr>
        <w:jc w:val="both"/>
        <w:rPr>
          <w:b/>
          <w:bCs/>
        </w:rPr>
      </w:pPr>
      <w:r>
        <w:rPr>
          <w:b/>
          <w:bCs/>
        </w:rPr>
        <w:t>Слайд</w:t>
      </w:r>
      <w:r w:rsidR="00081A24">
        <w:rPr>
          <w:b/>
          <w:bCs/>
        </w:rPr>
        <w:t xml:space="preserve"> </w:t>
      </w:r>
      <w:r w:rsidR="00227B42">
        <w:rPr>
          <w:b/>
          <w:bCs/>
        </w:rPr>
        <w:t>4</w:t>
      </w:r>
      <w:r w:rsidR="00081A24">
        <w:rPr>
          <w:b/>
          <w:bCs/>
        </w:rPr>
        <w:t>.</w:t>
      </w:r>
    </w:p>
    <w:p w14:paraId="5BCD5C3E" w14:textId="6DFF3745" w:rsidR="006F2922" w:rsidRDefault="00521E5A" w:rsidP="001E47C0">
      <w:pPr>
        <w:jc w:val="both"/>
        <w:rPr>
          <w:bCs/>
        </w:rPr>
      </w:pPr>
      <w:r w:rsidRPr="00521E5A">
        <w:rPr>
          <w:bCs/>
        </w:rPr>
        <w:t>Мера административного воздействия как приостанов</w:t>
      </w:r>
      <w:r w:rsidR="002D3898">
        <w:rPr>
          <w:bCs/>
        </w:rPr>
        <w:t>ление</w:t>
      </w:r>
      <w:r w:rsidRPr="00521E5A">
        <w:rPr>
          <w:bCs/>
        </w:rPr>
        <w:t xml:space="preserve"> эксплуатации технических устройств и сооружений связана не только с происшедшими авариями на предприятиях, но и в ходе </w:t>
      </w:r>
      <w:r w:rsidR="001C7CFD" w:rsidRPr="00521E5A">
        <w:rPr>
          <w:bCs/>
        </w:rPr>
        <w:t>контрольно-надзорных мероприятий,</w:t>
      </w:r>
      <w:r w:rsidRPr="00521E5A">
        <w:rPr>
          <w:bCs/>
        </w:rPr>
        <w:t xml:space="preserve"> проводимых Приволжским управлением Ростехнадзора, </w:t>
      </w:r>
      <w:r w:rsidR="00FC4877">
        <w:rPr>
          <w:bCs/>
        </w:rPr>
        <w:t xml:space="preserve">так, </w:t>
      </w:r>
      <w:proofErr w:type="gramStart"/>
      <w:r w:rsidR="00FC4877">
        <w:rPr>
          <w:bCs/>
        </w:rPr>
        <w:t>например</w:t>
      </w:r>
      <w:proofErr w:type="gramEnd"/>
      <w:r w:rsidRPr="00521E5A">
        <w:rPr>
          <w:bCs/>
        </w:rPr>
        <w:t>:</w:t>
      </w:r>
    </w:p>
    <w:p w14:paraId="62D10756" w14:textId="39C10DD5" w:rsidR="00521E5A" w:rsidRDefault="00521E5A" w:rsidP="001E47C0">
      <w:pPr>
        <w:jc w:val="both"/>
        <w:rPr>
          <w:bCs/>
        </w:rPr>
      </w:pPr>
      <w:r>
        <w:rPr>
          <w:bCs/>
        </w:rPr>
        <w:lastRenderedPageBreak/>
        <w:t>В 2019 году по надзору растител</w:t>
      </w:r>
      <w:r w:rsidR="001C7CFD">
        <w:rPr>
          <w:bCs/>
        </w:rPr>
        <w:t>ьно</w:t>
      </w:r>
      <w:r w:rsidR="0019329B">
        <w:rPr>
          <w:bCs/>
        </w:rPr>
        <w:t>го сырья было 12 приостановление</w:t>
      </w:r>
      <w:r w:rsidR="001C7CFD">
        <w:rPr>
          <w:bCs/>
        </w:rPr>
        <w:t xml:space="preserve"> деятельности.</w:t>
      </w:r>
    </w:p>
    <w:p w14:paraId="2361BE8A" w14:textId="2618A50B" w:rsidR="00521E5A" w:rsidRDefault="00521E5A" w:rsidP="001E47C0">
      <w:pPr>
        <w:jc w:val="both"/>
        <w:rPr>
          <w:bCs/>
        </w:rPr>
      </w:pPr>
      <w:r>
        <w:rPr>
          <w:bCs/>
        </w:rPr>
        <w:t xml:space="preserve">В 2020 году по надзору Х, НХ – 3, РС </w:t>
      </w:r>
      <w:r w:rsidR="002D3898">
        <w:rPr>
          <w:bCs/>
        </w:rPr>
        <w:t>–</w:t>
      </w:r>
      <w:r>
        <w:rPr>
          <w:bCs/>
        </w:rPr>
        <w:t xml:space="preserve"> 2</w:t>
      </w:r>
      <w:r w:rsidR="002D3898">
        <w:rPr>
          <w:bCs/>
        </w:rPr>
        <w:t>.</w:t>
      </w:r>
    </w:p>
    <w:p w14:paraId="35F9EBB8" w14:textId="05460DDA" w:rsidR="002D3898" w:rsidRPr="002D3898" w:rsidRDefault="002D3898" w:rsidP="001E47C0">
      <w:pPr>
        <w:jc w:val="both"/>
        <w:rPr>
          <w:bCs/>
        </w:rPr>
      </w:pPr>
      <w:r>
        <w:rPr>
          <w:bCs/>
        </w:rPr>
        <w:t>В 2021 году по надзору Х, НХ – 3, РС -10.</w:t>
      </w:r>
    </w:p>
    <w:p w14:paraId="73E352FD" w14:textId="7FAABF2D" w:rsidR="00DE2FD0" w:rsidRDefault="00DE2FD0" w:rsidP="001E47C0">
      <w:pPr>
        <w:jc w:val="both"/>
        <w:rPr>
          <w:b/>
          <w:bCs/>
        </w:rPr>
      </w:pPr>
      <w:r>
        <w:rPr>
          <w:b/>
          <w:bCs/>
        </w:rPr>
        <w:t xml:space="preserve">Слайд </w:t>
      </w:r>
      <w:r w:rsidR="006E3E2C">
        <w:rPr>
          <w:b/>
          <w:bCs/>
        </w:rPr>
        <w:t>5, 6</w:t>
      </w:r>
      <w:r>
        <w:rPr>
          <w:b/>
          <w:bCs/>
        </w:rPr>
        <w:t xml:space="preserve"> </w:t>
      </w:r>
    </w:p>
    <w:p w14:paraId="1EED2E49" w14:textId="1C4DB10A" w:rsidR="00DE2FD0" w:rsidRPr="00DE2FD0" w:rsidRDefault="00DE2FD0" w:rsidP="00DE2FD0">
      <w:pPr>
        <w:ind w:firstLine="709"/>
        <w:jc w:val="both"/>
        <w:rPr>
          <w:bCs/>
        </w:rPr>
      </w:pPr>
      <w:r w:rsidRPr="00DE2FD0">
        <w:rPr>
          <w:bCs/>
        </w:rPr>
        <w:t>К сожалению, приходится констатировать, что аварии</w:t>
      </w:r>
      <w:r>
        <w:rPr>
          <w:bCs/>
        </w:rPr>
        <w:t xml:space="preserve"> и инциденты</w:t>
      </w:r>
      <w:r w:rsidRPr="00DE2FD0">
        <w:rPr>
          <w:bCs/>
        </w:rPr>
        <w:t>, происходящие на предприятиях, похожи друг на друга «как под копирку».</w:t>
      </w:r>
      <w:r w:rsidR="00FC4877">
        <w:rPr>
          <w:bCs/>
        </w:rPr>
        <w:t xml:space="preserve"> </w:t>
      </w:r>
      <w:r w:rsidR="00FC4877">
        <w:rPr>
          <w:bCs/>
        </w:rPr>
        <w:br/>
      </w:r>
      <w:r w:rsidRPr="00DE2FD0">
        <w:rPr>
          <w:bCs/>
        </w:rPr>
        <w:t>В целом из них можно выделить дв</w:t>
      </w:r>
      <w:r w:rsidR="0007643C">
        <w:rPr>
          <w:bCs/>
        </w:rPr>
        <w:t>е ключевые</w:t>
      </w:r>
      <w:r w:rsidRPr="00DE2FD0">
        <w:rPr>
          <w:bCs/>
        </w:rPr>
        <w:t xml:space="preserve"> </w:t>
      </w:r>
      <w:r w:rsidR="0007643C">
        <w:rPr>
          <w:bCs/>
        </w:rPr>
        <w:t>причины</w:t>
      </w:r>
      <w:r w:rsidRPr="00DE2FD0">
        <w:rPr>
          <w:bCs/>
        </w:rPr>
        <w:t xml:space="preserve">: </w:t>
      </w:r>
    </w:p>
    <w:p w14:paraId="0C157905" w14:textId="3A539250" w:rsidR="00DE2FD0" w:rsidRPr="00DE2FD0" w:rsidRDefault="00DE2FD0" w:rsidP="00DE2FD0">
      <w:pPr>
        <w:ind w:firstLine="709"/>
        <w:jc w:val="both"/>
        <w:rPr>
          <w:bCs/>
        </w:rPr>
      </w:pPr>
      <w:r w:rsidRPr="00DE2FD0">
        <w:rPr>
          <w:bCs/>
          <w:u w:val="single"/>
        </w:rPr>
        <w:t>Первая пр</w:t>
      </w:r>
      <w:r w:rsidR="0007643C">
        <w:rPr>
          <w:bCs/>
          <w:u w:val="single"/>
        </w:rPr>
        <w:t>ичина</w:t>
      </w:r>
      <w:r w:rsidRPr="00DE2FD0">
        <w:rPr>
          <w:bCs/>
        </w:rPr>
        <w:t xml:space="preserve"> – это критически изношенное оборудование, которое требует более пристального внимания и ремонта со стороны эксплуатирующей организации, но собственник ставит в приоритет экономику, </w:t>
      </w:r>
      <w:r w:rsidR="00FC4877">
        <w:rPr>
          <w:bCs/>
        </w:rPr>
        <w:t>откладывая</w:t>
      </w:r>
      <w:r w:rsidRPr="00DE2FD0">
        <w:rPr>
          <w:bCs/>
        </w:rPr>
        <w:t xml:space="preserve"> на задний план </w:t>
      </w:r>
      <w:r w:rsidR="002D2D62" w:rsidRPr="002D2D62">
        <w:rPr>
          <w:bCs/>
        </w:rPr>
        <w:t>состояние защищенности жизненно важных интересов личности и общества от аварий на опасных производственных объектах</w:t>
      </w:r>
      <w:r w:rsidR="002D2D62">
        <w:rPr>
          <w:bCs/>
        </w:rPr>
        <w:t xml:space="preserve"> и последствий указанных аварий.</w:t>
      </w:r>
    </w:p>
    <w:p w14:paraId="5D6453D5" w14:textId="63ED0322" w:rsidR="00CB4B3D" w:rsidRPr="00CB4B3D" w:rsidRDefault="00DE2FD0" w:rsidP="00CB4B3D">
      <w:pPr>
        <w:ind w:firstLine="709"/>
        <w:jc w:val="both"/>
        <w:rPr>
          <w:bCs/>
        </w:rPr>
      </w:pPr>
      <w:r w:rsidRPr="00DE2FD0">
        <w:rPr>
          <w:bCs/>
          <w:u w:val="single"/>
        </w:rPr>
        <w:t>Вторая пр</w:t>
      </w:r>
      <w:r w:rsidR="0007643C">
        <w:rPr>
          <w:bCs/>
          <w:u w:val="single"/>
        </w:rPr>
        <w:t>ичина</w:t>
      </w:r>
      <w:r w:rsidRPr="00DE2FD0">
        <w:rPr>
          <w:bCs/>
        </w:rPr>
        <w:t xml:space="preserve"> – это снижение квалификации персонала, причем не только самих работников, но и их руководителей.</w:t>
      </w:r>
    </w:p>
    <w:p w14:paraId="36DC251B" w14:textId="479ACC7D" w:rsidR="00081A24" w:rsidRDefault="006E3E2C" w:rsidP="001E47C0">
      <w:pPr>
        <w:jc w:val="both"/>
        <w:rPr>
          <w:b/>
          <w:bCs/>
        </w:rPr>
      </w:pPr>
      <w:r>
        <w:rPr>
          <w:b/>
          <w:bCs/>
        </w:rPr>
        <w:t>Слайд 7</w:t>
      </w:r>
      <w:r w:rsidR="006F2922">
        <w:rPr>
          <w:b/>
          <w:bCs/>
        </w:rPr>
        <w:t>.</w:t>
      </w:r>
    </w:p>
    <w:p w14:paraId="26010B25" w14:textId="7D70CED2" w:rsidR="00CB4B3D" w:rsidRDefault="00CB4B3D" w:rsidP="00DE2FD0">
      <w:pPr>
        <w:jc w:val="both"/>
        <w:rPr>
          <w:bCs/>
        </w:rPr>
      </w:pPr>
      <w:r w:rsidRPr="00CB4B3D">
        <w:rPr>
          <w:bCs/>
        </w:rPr>
        <w:t>Динамика не</w:t>
      </w:r>
      <w:r w:rsidR="00FC4877">
        <w:rPr>
          <w:bCs/>
        </w:rPr>
        <w:t xml:space="preserve">счастных случаев и травматизма </w:t>
      </w:r>
      <w:r w:rsidRPr="00CB4B3D">
        <w:rPr>
          <w:bCs/>
        </w:rPr>
        <w:t>в обл</w:t>
      </w:r>
      <w:r w:rsidR="00FC4877">
        <w:rPr>
          <w:bCs/>
        </w:rPr>
        <w:t xml:space="preserve">асти промышленной безопасности </w:t>
      </w:r>
      <w:r w:rsidRPr="00CB4B3D">
        <w:rPr>
          <w:bCs/>
        </w:rPr>
        <w:t xml:space="preserve">на объектах </w:t>
      </w:r>
      <w:r w:rsidR="00FC4877" w:rsidRPr="00CB4B3D">
        <w:rPr>
          <w:bCs/>
        </w:rPr>
        <w:t>Х, НХ</w:t>
      </w:r>
      <w:r w:rsidRPr="00CB4B3D">
        <w:rPr>
          <w:bCs/>
        </w:rPr>
        <w:t>, РС</w:t>
      </w:r>
    </w:p>
    <w:p w14:paraId="35A447B9" w14:textId="5A88F948" w:rsidR="00964149" w:rsidRPr="00964149" w:rsidRDefault="00964149" w:rsidP="00964149">
      <w:pPr>
        <w:jc w:val="both"/>
        <w:rPr>
          <w:b/>
          <w:bCs/>
        </w:rPr>
      </w:pPr>
      <w:r w:rsidRPr="00964149">
        <w:rPr>
          <w:b/>
          <w:bCs/>
        </w:rPr>
        <w:t xml:space="preserve">Слайд </w:t>
      </w:r>
      <w:r w:rsidR="006E3E2C">
        <w:rPr>
          <w:b/>
          <w:bCs/>
        </w:rPr>
        <w:t>8</w:t>
      </w:r>
      <w:r w:rsidRPr="00964149">
        <w:rPr>
          <w:b/>
          <w:bCs/>
        </w:rPr>
        <w:t>.</w:t>
      </w:r>
    </w:p>
    <w:p w14:paraId="7C111732" w14:textId="020D4E1E" w:rsidR="00CB4B3D" w:rsidRDefault="00964149" w:rsidP="00DE2FD0">
      <w:pPr>
        <w:jc w:val="both"/>
        <w:rPr>
          <w:bCs/>
        </w:rPr>
      </w:pPr>
      <w:r>
        <w:rPr>
          <w:bCs/>
        </w:rPr>
        <w:t xml:space="preserve">На данном слайде показаны проверки </w:t>
      </w:r>
      <w:r w:rsidR="0007643C">
        <w:rPr>
          <w:bCs/>
        </w:rPr>
        <w:t>по объектам</w:t>
      </w:r>
      <w:r>
        <w:rPr>
          <w:bCs/>
        </w:rPr>
        <w:t xml:space="preserve"> Х, НХ, РС.</w:t>
      </w:r>
    </w:p>
    <w:p w14:paraId="11164F87" w14:textId="422F41C3" w:rsidR="00964149" w:rsidRDefault="006E3E2C" w:rsidP="00DE2FD0">
      <w:pPr>
        <w:jc w:val="both"/>
        <w:rPr>
          <w:b/>
          <w:bCs/>
        </w:rPr>
      </w:pPr>
      <w:r>
        <w:rPr>
          <w:b/>
          <w:bCs/>
        </w:rPr>
        <w:t>Слайд 9</w:t>
      </w:r>
      <w:r w:rsidR="00964149" w:rsidRPr="00964149">
        <w:rPr>
          <w:b/>
          <w:bCs/>
        </w:rPr>
        <w:t>.</w:t>
      </w:r>
    </w:p>
    <w:p w14:paraId="28D9839C" w14:textId="2B521D92" w:rsidR="00964149" w:rsidRPr="00964149" w:rsidRDefault="00964149" w:rsidP="00DE2FD0">
      <w:pPr>
        <w:jc w:val="both"/>
        <w:rPr>
          <w:bCs/>
        </w:rPr>
      </w:pPr>
      <w:r w:rsidRPr="00964149">
        <w:rPr>
          <w:bCs/>
        </w:rPr>
        <w:t>Основное количество выявляемых нарушений отмечается:</w:t>
      </w:r>
    </w:p>
    <w:p w14:paraId="08453C2A" w14:textId="15BEDDCB" w:rsidR="00964149" w:rsidRPr="00964149" w:rsidRDefault="00964149" w:rsidP="00964149">
      <w:pPr>
        <w:jc w:val="both"/>
        <w:rPr>
          <w:bCs/>
        </w:rPr>
      </w:pPr>
      <w:r w:rsidRPr="00964149">
        <w:rPr>
          <w:bCs/>
        </w:rPr>
        <w:t>- по технической безопасности – 76 %,</w:t>
      </w:r>
    </w:p>
    <w:p w14:paraId="564F83DF" w14:textId="62A4336D" w:rsidR="00964149" w:rsidRPr="00964149" w:rsidRDefault="00964149" w:rsidP="00964149">
      <w:pPr>
        <w:jc w:val="both"/>
        <w:rPr>
          <w:bCs/>
        </w:rPr>
      </w:pPr>
      <w:r w:rsidRPr="00964149">
        <w:rPr>
          <w:bCs/>
        </w:rPr>
        <w:t>- по организации профилактической работы – 12 %,</w:t>
      </w:r>
    </w:p>
    <w:p w14:paraId="5055C9B1" w14:textId="11841FEF" w:rsidR="00964149" w:rsidRPr="00964149" w:rsidRDefault="00964149" w:rsidP="00964149">
      <w:pPr>
        <w:jc w:val="both"/>
        <w:rPr>
          <w:bCs/>
        </w:rPr>
      </w:pPr>
      <w:r w:rsidRPr="00964149">
        <w:rPr>
          <w:bCs/>
        </w:rPr>
        <w:t>- по оформлению технической документации – 12 %.</w:t>
      </w:r>
    </w:p>
    <w:p w14:paraId="7A4B00AE" w14:textId="73A83721" w:rsidR="00964149" w:rsidRDefault="006E3E2C" w:rsidP="00DE2FD0">
      <w:pPr>
        <w:jc w:val="both"/>
        <w:rPr>
          <w:b/>
          <w:bCs/>
        </w:rPr>
      </w:pPr>
      <w:r>
        <w:rPr>
          <w:b/>
          <w:bCs/>
        </w:rPr>
        <w:t>Слайд 10</w:t>
      </w:r>
      <w:r w:rsidR="00964149" w:rsidRPr="00964149">
        <w:rPr>
          <w:b/>
          <w:bCs/>
        </w:rPr>
        <w:t>.</w:t>
      </w:r>
    </w:p>
    <w:p w14:paraId="1B31EF2F" w14:textId="0932ED8F" w:rsidR="00964149" w:rsidRPr="00964149" w:rsidRDefault="00964149" w:rsidP="00DE2FD0">
      <w:pPr>
        <w:jc w:val="both"/>
        <w:rPr>
          <w:bCs/>
        </w:rPr>
      </w:pPr>
      <w:r w:rsidRPr="00964149">
        <w:rPr>
          <w:bCs/>
        </w:rPr>
        <w:t xml:space="preserve">На данном слайде показано количество постановлений о назначении административных наказаний, вынесенных по результатам рассмотрения дел об административных правонарушениях за 2019 – 2021 года за объектами </w:t>
      </w:r>
      <w:r>
        <w:rPr>
          <w:bCs/>
        </w:rPr>
        <w:t xml:space="preserve">                </w:t>
      </w:r>
      <w:r w:rsidRPr="00964149">
        <w:rPr>
          <w:bCs/>
        </w:rPr>
        <w:t>Х, НХ, РС.</w:t>
      </w:r>
    </w:p>
    <w:p w14:paraId="2D4A9573" w14:textId="454E0F60" w:rsidR="00CB4B3D" w:rsidRDefault="006E3E2C" w:rsidP="00DE2FD0">
      <w:pPr>
        <w:jc w:val="both"/>
        <w:rPr>
          <w:b/>
          <w:bCs/>
        </w:rPr>
      </w:pPr>
      <w:r>
        <w:rPr>
          <w:b/>
          <w:bCs/>
        </w:rPr>
        <w:t>Слайд 11</w:t>
      </w:r>
      <w:r w:rsidR="00CB4B3D" w:rsidRPr="00CB4B3D">
        <w:rPr>
          <w:b/>
          <w:bCs/>
        </w:rPr>
        <w:t>.</w:t>
      </w:r>
    </w:p>
    <w:p w14:paraId="60EBC265" w14:textId="34261E9B" w:rsidR="00CB4B3D" w:rsidRPr="004C0DFE" w:rsidRDefault="00CB4B3D" w:rsidP="00CB4B3D">
      <w:pPr>
        <w:jc w:val="both"/>
        <w:rPr>
          <w:bCs/>
        </w:rPr>
      </w:pPr>
      <w:r w:rsidRPr="004C0DFE">
        <w:rPr>
          <w:bCs/>
        </w:rPr>
        <w:lastRenderedPageBreak/>
        <w:t>Для повышения эффект</w:t>
      </w:r>
      <w:r w:rsidR="004C0DFE">
        <w:rPr>
          <w:bCs/>
        </w:rPr>
        <w:t xml:space="preserve">ивности надзорной деятельности </w:t>
      </w:r>
      <w:r w:rsidRPr="004C0DFE">
        <w:rPr>
          <w:bCs/>
        </w:rPr>
        <w:t>предлагается:</w:t>
      </w:r>
    </w:p>
    <w:p w14:paraId="4F8D8CDC" w14:textId="77777777" w:rsidR="00CB4B3D" w:rsidRPr="004C0DFE" w:rsidRDefault="00CB4B3D" w:rsidP="00CB4B3D">
      <w:pPr>
        <w:jc w:val="both"/>
        <w:rPr>
          <w:bCs/>
        </w:rPr>
      </w:pPr>
      <w:r w:rsidRPr="004C0DFE">
        <w:rPr>
          <w:bCs/>
        </w:rPr>
        <w:t>- Продолжить работы по повышению эффективности осуществления подконтрольными предприятиями производственного контроля за соблюдением требований промышленной безопасности на опасных производственных объектах.</w:t>
      </w:r>
    </w:p>
    <w:p w14:paraId="0461AA8B" w14:textId="77777777" w:rsidR="00CB4B3D" w:rsidRPr="004C0DFE" w:rsidRDefault="00CB4B3D" w:rsidP="00CB4B3D">
      <w:pPr>
        <w:jc w:val="both"/>
        <w:rPr>
          <w:bCs/>
        </w:rPr>
      </w:pPr>
      <w:r w:rsidRPr="004C0DFE">
        <w:rPr>
          <w:bCs/>
        </w:rPr>
        <w:tab/>
        <w:t>- В порядке законодательной инициативы предложить изменения действующего законодательства в части повышения ответственности собственников организаций, работодателей за эксплуатацию физически и морально изношенного оборудования, не в полной мере отвечающего требованиям безопасности, стимулирующие его обновление, внедрение новых инновационных технологий.</w:t>
      </w:r>
    </w:p>
    <w:p w14:paraId="6C7C9259" w14:textId="77777777" w:rsidR="00CB65A1" w:rsidRDefault="00CB65A1" w:rsidP="004C0DFE">
      <w:pPr>
        <w:jc w:val="center"/>
        <w:rPr>
          <w:bCs/>
        </w:rPr>
      </w:pPr>
    </w:p>
    <w:p w14:paraId="3547F80E" w14:textId="25709E7B" w:rsidR="00CB4B3D" w:rsidRPr="004C0DFE" w:rsidRDefault="006E3E2C" w:rsidP="004C0DFE">
      <w:pPr>
        <w:jc w:val="center"/>
        <w:rPr>
          <w:bCs/>
        </w:rPr>
      </w:pPr>
      <w:r>
        <w:rPr>
          <w:bCs/>
        </w:rPr>
        <w:t>Спасибо за внимание!</w:t>
      </w:r>
    </w:p>
    <w:sectPr w:rsidR="00CB4B3D" w:rsidRPr="004C0D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E0DA" w14:textId="77777777" w:rsidR="00A50975" w:rsidRDefault="00A50975" w:rsidP="005A10EC">
      <w:pPr>
        <w:spacing w:after="0" w:line="240" w:lineRule="auto"/>
      </w:pPr>
      <w:r>
        <w:separator/>
      </w:r>
    </w:p>
  </w:endnote>
  <w:endnote w:type="continuationSeparator" w:id="0">
    <w:p w14:paraId="4BE76D79" w14:textId="77777777" w:rsidR="00A50975" w:rsidRDefault="00A50975" w:rsidP="005A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6128" w14:textId="77777777" w:rsidR="005A10EC" w:rsidRDefault="005A10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656009"/>
      <w:docPartObj>
        <w:docPartGallery w:val="Page Numbers (Bottom of Page)"/>
        <w:docPartUnique/>
      </w:docPartObj>
    </w:sdtPr>
    <w:sdtEndPr/>
    <w:sdtContent>
      <w:p w14:paraId="196E5F44" w14:textId="1804E016" w:rsidR="005A10EC" w:rsidRDefault="005A10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044">
          <w:rPr>
            <w:noProof/>
          </w:rPr>
          <w:t>3</w:t>
        </w:r>
        <w:r>
          <w:fldChar w:fldCharType="end"/>
        </w:r>
      </w:p>
    </w:sdtContent>
  </w:sdt>
  <w:p w14:paraId="4D39A71D" w14:textId="77777777" w:rsidR="005A10EC" w:rsidRDefault="005A10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B7899" w14:textId="77777777" w:rsidR="005A10EC" w:rsidRDefault="005A10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0812" w14:textId="77777777" w:rsidR="00A50975" w:rsidRDefault="00A50975" w:rsidP="005A10EC">
      <w:pPr>
        <w:spacing w:after="0" w:line="240" w:lineRule="auto"/>
      </w:pPr>
      <w:r>
        <w:separator/>
      </w:r>
    </w:p>
  </w:footnote>
  <w:footnote w:type="continuationSeparator" w:id="0">
    <w:p w14:paraId="54B72BDC" w14:textId="77777777" w:rsidR="00A50975" w:rsidRDefault="00A50975" w:rsidP="005A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B8248" w14:textId="77777777" w:rsidR="005A10EC" w:rsidRDefault="005A10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5563" w14:textId="77777777" w:rsidR="005A10EC" w:rsidRDefault="005A10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2214C" w14:textId="77777777" w:rsidR="005A10EC" w:rsidRDefault="005A10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21"/>
    <w:rsid w:val="000740F6"/>
    <w:rsid w:val="0007643C"/>
    <w:rsid w:val="00081A24"/>
    <w:rsid w:val="000843A5"/>
    <w:rsid w:val="000C2E4B"/>
    <w:rsid w:val="0015039B"/>
    <w:rsid w:val="0019329B"/>
    <w:rsid w:val="001C7CFD"/>
    <w:rsid w:val="001E47C0"/>
    <w:rsid w:val="00227B42"/>
    <w:rsid w:val="002D2D62"/>
    <w:rsid w:val="002D3898"/>
    <w:rsid w:val="00376B33"/>
    <w:rsid w:val="004C0DFE"/>
    <w:rsid w:val="00521E5A"/>
    <w:rsid w:val="00555C12"/>
    <w:rsid w:val="005A10EC"/>
    <w:rsid w:val="006B381A"/>
    <w:rsid w:val="006E3E2C"/>
    <w:rsid w:val="006F2922"/>
    <w:rsid w:val="00765A86"/>
    <w:rsid w:val="009344CD"/>
    <w:rsid w:val="00964149"/>
    <w:rsid w:val="009F3394"/>
    <w:rsid w:val="00A50975"/>
    <w:rsid w:val="00A82C0F"/>
    <w:rsid w:val="00BB3044"/>
    <w:rsid w:val="00C424EE"/>
    <w:rsid w:val="00C6683C"/>
    <w:rsid w:val="00CB4B3D"/>
    <w:rsid w:val="00CB65A1"/>
    <w:rsid w:val="00CD431D"/>
    <w:rsid w:val="00DE2FD0"/>
    <w:rsid w:val="00E36E21"/>
    <w:rsid w:val="00E83832"/>
    <w:rsid w:val="00E90931"/>
    <w:rsid w:val="00EA3B9B"/>
    <w:rsid w:val="00F133E4"/>
    <w:rsid w:val="00FA63F5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8129"/>
  <w15:chartTrackingRefBased/>
  <w15:docId w15:val="{AF1BB905-FF9F-4ACD-AAF5-F9C7E81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3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E2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0EC"/>
  </w:style>
  <w:style w:type="paragraph" w:styleId="a8">
    <w:name w:val="footer"/>
    <w:basedOn w:val="a"/>
    <w:link w:val="a9"/>
    <w:uiPriority w:val="99"/>
    <w:unhideWhenUsed/>
    <w:rsid w:val="005A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Кашапова Алина Айдаровна</dc:creator>
  <cp:keywords/>
  <dc:description/>
  <cp:lastModifiedBy>Измайлова Зульфия Наилевна</cp:lastModifiedBy>
  <cp:revision>2</cp:revision>
  <cp:lastPrinted>2022-08-30T11:09:00Z</cp:lastPrinted>
  <dcterms:created xsi:type="dcterms:W3CDTF">2022-08-31T11:47:00Z</dcterms:created>
  <dcterms:modified xsi:type="dcterms:W3CDTF">2022-08-31T11:47:00Z</dcterms:modified>
</cp:coreProperties>
</file>